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0C" w:rsidRPr="005C6BC5" w:rsidRDefault="00172F82">
      <w:pPr>
        <w:rPr>
          <w:u w:val="single"/>
        </w:rPr>
      </w:pPr>
      <w:bookmarkStart w:id="0" w:name="_GoBack"/>
      <w:bookmarkEnd w:id="0"/>
      <w:r w:rsidRPr="005C6BC5">
        <w:rPr>
          <w:rFonts w:hint="eastAsia"/>
          <w:u w:val="single"/>
        </w:rPr>
        <w:t>（公財）くまもと産業支援財団</w:t>
      </w:r>
    </w:p>
    <w:p w:rsidR="00172F82" w:rsidRPr="005C6BC5" w:rsidRDefault="00172F82">
      <w:pPr>
        <w:rPr>
          <w:u w:val="single"/>
        </w:rPr>
      </w:pPr>
      <w:r w:rsidRPr="005C6BC5">
        <w:rPr>
          <w:rFonts w:hint="eastAsia"/>
          <w:u w:val="single"/>
        </w:rPr>
        <w:t>ビジネスマッチング推進室　藤田　行</w:t>
      </w:r>
    </w:p>
    <w:p w:rsidR="00172F82" w:rsidRDefault="00172F82">
      <w:r>
        <w:rPr>
          <w:rFonts w:hint="eastAsia"/>
        </w:rPr>
        <w:t>Email</w:t>
      </w:r>
      <w:r>
        <w:rPr>
          <w:rFonts w:hint="eastAsia"/>
        </w:rPr>
        <w:t>：</w:t>
      </w:r>
      <w:hyperlink r:id="rId6" w:history="1">
        <w:r w:rsidRPr="00CC2E91">
          <w:rPr>
            <w:rStyle w:val="a3"/>
            <w:rFonts w:hint="eastAsia"/>
          </w:rPr>
          <w:t>fujita@kmt-ti.or.jp</w:t>
        </w:r>
      </w:hyperlink>
    </w:p>
    <w:p w:rsidR="00172F82" w:rsidRPr="005C6BC5" w:rsidRDefault="00172F82">
      <w:pPr>
        <w:rPr>
          <w:u w:val="single"/>
        </w:rPr>
      </w:pPr>
      <w:r w:rsidRPr="005C6BC5">
        <w:rPr>
          <w:rFonts w:hint="eastAsia"/>
          <w:u w:val="single"/>
        </w:rPr>
        <w:t>FAX</w:t>
      </w:r>
      <w:r w:rsidR="005C6BC5" w:rsidRPr="005C6BC5">
        <w:rPr>
          <w:rFonts w:hint="eastAsia"/>
          <w:u w:val="single"/>
        </w:rPr>
        <w:t>：０９６－２８９－２４５</w:t>
      </w:r>
      <w:r w:rsidRPr="005C6BC5">
        <w:rPr>
          <w:rFonts w:hint="eastAsia"/>
          <w:u w:val="single"/>
        </w:rPr>
        <w:t>７</w:t>
      </w:r>
    </w:p>
    <w:p w:rsidR="00172F82" w:rsidRDefault="00172F82"/>
    <w:p w:rsidR="00172F82" w:rsidRDefault="00172F82"/>
    <w:p w:rsidR="00172F82" w:rsidRDefault="00172F82" w:rsidP="00172F82">
      <w:pPr>
        <w:ind w:left="210" w:hangingChars="100" w:hanging="210"/>
        <w:rPr>
          <w:sz w:val="36"/>
          <w:szCs w:val="36"/>
        </w:rPr>
      </w:pPr>
      <w:r>
        <w:rPr>
          <w:rFonts w:hint="eastAsia"/>
        </w:rPr>
        <w:t xml:space="preserve">　</w:t>
      </w:r>
      <w:r w:rsidRPr="00172F82">
        <w:rPr>
          <w:rFonts w:hint="eastAsia"/>
          <w:sz w:val="36"/>
          <w:szCs w:val="36"/>
        </w:rPr>
        <w:t>熊本県ものづくり企業等を対象とした</w:t>
      </w:r>
      <w:r w:rsidR="00C83CE4">
        <w:rPr>
          <w:rFonts w:hint="eastAsia"/>
          <w:sz w:val="36"/>
          <w:szCs w:val="36"/>
        </w:rPr>
        <w:t>支援制度</w:t>
      </w:r>
      <w:r w:rsidRPr="00172F82">
        <w:rPr>
          <w:rFonts w:hint="eastAsia"/>
          <w:sz w:val="36"/>
          <w:szCs w:val="36"/>
        </w:rPr>
        <w:t>に係る説明会参加申込者リスト</w:t>
      </w:r>
    </w:p>
    <w:p w:rsidR="00172F82" w:rsidRDefault="00172F82" w:rsidP="00172F82">
      <w:pPr>
        <w:ind w:left="360" w:hangingChars="100" w:hanging="36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　　（平成</w:t>
      </w:r>
      <w:r w:rsidR="00395544">
        <w:rPr>
          <w:rFonts w:hint="eastAsia"/>
          <w:sz w:val="36"/>
          <w:szCs w:val="36"/>
        </w:rPr>
        <w:t>30</w:t>
      </w:r>
      <w:r>
        <w:rPr>
          <w:rFonts w:hint="eastAsia"/>
          <w:sz w:val="36"/>
          <w:szCs w:val="36"/>
        </w:rPr>
        <w:t>年</w:t>
      </w:r>
      <w:r>
        <w:rPr>
          <w:rFonts w:hint="eastAsia"/>
          <w:sz w:val="36"/>
          <w:szCs w:val="36"/>
        </w:rPr>
        <w:t>3</w:t>
      </w:r>
      <w:r>
        <w:rPr>
          <w:rFonts w:hint="eastAsia"/>
          <w:sz w:val="36"/>
          <w:szCs w:val="36"/>
        </w:rPr>
        <w:t>月</w:t>
      </w:r>
      <w:r>
        <w:rPr>
          <w:rFonts w:hint="eastAsia"/>
          <w:sz w:val="36"/>
          <w:szCs w:val="36"/>
        </w:rPr>
        <w:t>2</w:t>
      </w:r>
      <w:r w:rsidR="00395544">
        <w:rPr>
          <w:rFonts w:hint="eastAsia"/>
          <w:sz w:val="36"/>
          <w:szCs w:val="36"/>
        </w:rPr>
        <w:t>7</w:t>
      </w:r>
      <w:r>
        <w:rPr>
          <w:rFonts w:hint="eastAsia"/>
          <w:sz w:val="36"/>
          <w:szCs w:val="36"/>
        </w:rPr>
        <w:t>日（火）開催）</w:t>
      </w:r>
    </w:p>
    <w:p w:rsidR="00172F82" w:rsidRDefault="00172F82" w:rsidP="00172F82">
      <w:pPr>
        <w:ind w:left="240" w:hangingChars="100" w:hanging="240"/>
        <w:rPr>
          <w:sz w:val="24"/>
          <w:szCs w:val="24"/>
        </w:rPr>
      </w:pPr>
    </w:p>
    <w:p w:rsidR="00172F82" w:rsidRDefault="00172F82" w:rsidP="00172F82">
      <w:pPr>
        <w:ind w:left="240" w:hangingChars="100" w:hanging="240"/>
        <w:rPr>
          <w:sz w:val="24"/>
          <w:szCs w:val="24"/>
          <w:u w:val="single"/>
        </w:rPr>
      </w:pPr>
      <w:r w:rsidRPr="00172F82">
        <w:rPr>
          <w:rFonts w:hint="eastAsia"/>
          <w:sz w:val="24"/>
          <w:szCs w:val="24"/>
        </w:rPr>
        <w:t>●</w:t>
      </w:r>
      <w:r>
        <w:rPr>
          <w:rFonts w:hint="eastAsia"/>
          <w:sz w:val="24"/>
          <w:szCs w:val="24"/>
        </w:rPr>
        <w:t xml:space="preserve">企業・団体名　：　</w:t>
      </w:r>
      <w:r w:rsidRPr="00172F82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</w:t>
      </w:r>
    </w:p>
    <w:p w:rsidR="00172F82" w:rsidRDefault="00172F82" w:rsidP="00172F82">
      <w:pPr>
        <w:ind w:left="240" w:hangingChars="100" w:hanging="240"/>
        <w:rPr>
          <w:sz w:val="24"/>
          <w:szCs w:val="24"/>
          <w:u w:val="single"/>
        </w:rPr>
      </w:pPr>
    </w:p>
    <w:p w:rsidR="00172F82" w:rsidRDefault="00172F82" w:rsidP="00172F82">
      <w:pPr>
        <w:ind w:left="240" w:hangingChars="100" w:hanging="240"/>
        <w:rPr>
          <w:sz w:val="24"/>
          <w:szCs w:val="24"/>
          <w:u w:val="single"/>
        </w:rPr>
      </w:pPr>
      <w:r w:rsidRPr="00172F82">
        <w:rPr>
          <w:rFonts w:hint="eastAsia"/>
          <w:sz w:val="24"/>
          <w:szCs w:val="24"/>
        </w:rPr>
        <w:t>●</w:t>
      </w:r>
      <w:r w:rsidR="00911AF3">
        <w:rPr>
          <w:rFonts w:hint="eastAsia"/>
          <w:sz w:val="24"/>
          <w:szCs w:val="24"/>
        </w:rPr>
        <w:t>連絡先【</w:t>
      </w:r>
      <w:r w:rsidR="00911AF3">
        <w:rPr>
          <w:rFonts w:hint="eastAsia"/>
          <w:sz w:val="24"/>
          <w:szCs w:val="24"/>
        </w:rPr>
        <w:t>TEL</w:t>
      </w:r>
      <w:r w:rsidR="00911AF3">
        <w:rPr>
          <w:rFonts w:hint="eastAsia"/>
          <w:sz w:val="24"/>
          <w:szCs w:val="24"/>
        </w:rPr>
        <w:t>】</w:t>
      </w:r>
      <w:r w:rsidR="00911AF3">
        <w:rPr>
          <w:rFonts w:hint="eastAsia"/>
          <w:sz w:val="24"/>
          <w:szCs w:val="24"/>
        </w:rPr>
        <w:t xml:space="preserve"> </w:t>
      </w:r>
      <w:r w:rsidR="00911AF3">
        <w:rPr>
          <w:rFonts w:hint="eastAsia"/>
          <w:sz w:val="24"/>
          <w:szCs w:val="24"/>
        </w:rPr>
        <w:t>：</w:t>
      </w:r>
      <w:r w:rsidR="00911AF3">
        <w:rPr>
          <w:rFonts w:hint="eastAsia"/>
          <w:sz w:val="24"/>
          <w:szCs w:val="24"/>
        </w:rPr>
        <w:t xml:space="preserve"> </w:t>
      </w:r>
      <w:r w:rsidR="00911AF3">
        <w:rPr>
          <w:rFonts w:hint="eastAsia"/>
          <w:sz w:val="24"/>
          <w:szCs w:val="24"/>
          <w:u w:val="single"/>
        </w:rPr>
        <w:t xml:space="preserve">　　　　　　　　　　　</w:t>
      </w:r>
      <w:r w:rsidR="00911AF3">
        <w:rPr>
          <w:rFonts w:hint="eastAsia"/>
          <w:sz w:val="24"/>
          <w:szCs w:val="24"/>
          <w:u w:val="single"/>
        </w:rPr>
        <w:t xml:space="preserve">     </w:t>
      </w:r>
    </w:p>
    <w:p w:rsidR="00172F82" w:rsidRPr="00911AF3" w:rsidRDefault="00172F82" w:rsidP="00172F82">
      <w:pPr>
        <w:ind w:left="240" w:hangingChars="100" w:hanging="240"/>
        <w:rPr>
          <w:sz w:val="24"/>
          <w:szCs w:val="24"/>
          <w:u w:val="single"/>
        </w:rPr>
      </w:pPr>
    </w:p>
    <w:tbl>
      <w:tblPr>
        <w:tblStyle w:val="a4"/>
        <w:tblW w:w="0" w:type="auto"/>
        <w:tblInd w:w="240" w:type="dxa"/>
        <w:tblLook w:val="04A0" w:firstRow="1" w:lastRow="0" w:firstColumn="1" w:lastColumn="0" w:noHBand="0" w:noVBand="1"/>
      </w:tblPr>
      <w:tblGrid>
        <w:gridCol w:w="2751"/>
        <w:gridCol w:w="2751"/>
        <w:gridCol w:w="2752"/>
      </w:tblGrid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所属名</w:t>
            </w: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役職</w:t>
            </w: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</w:tr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</w:tr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</w:tr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</w:tr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</w:tr>
      <w:tr w:rsidR="0073400D" w:rsidTr="0073400D"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1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  <w:tc>
          <w:tcPr>
            <w:tcW w:w="2832" w:type="dxa"/>
          </w:tcPr>
          <w:p w:rsidR="0073400D" w:rsidRDefault="0073400D" w:rsidP="00172F82">
            <w:pPr>
              <w:rPr>
                <w:sz w:val="24"/>
                <w:szCs w:val="24"/>
              </w:rPr>
            </w:pPr>
          </w:p>
        </w:tc>
      </w:tr>
    </w:tbl>
    <w:p w:rsidR="00172F82" w:rsidRDefault="0073400D" w:rsidP="00172F8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【平成</w:t>
      </w:r>
      <w:r w:rsidR="00395544"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</w:t>
      </w:r>
      <w:r w:rsidR="00974E19">
        <w:rPr>
          <w:rFonts w:hint="eastAsia"/>
          <w:sz w:val="24"/>
          <w:szCs w:val="24"/>
        </w:rPr>
        <w:t>23</w:t>
      </w:r>
      <w:r>
        <w:rPr>
          <w:rFonts w:hint="eastAsia"/>
          <w:sz w:val="24"/>
          <w:szCs w:val="24"/>
        </w:rPr>
        <w:t>日（</w:t>
      </w:r>
      <w:r w:rsidR="00894842">
        <w:rPr>
          <w:rFonts w:hint="eastAsia"/>
          <w:sz w:val="24"/>
          <w:szCs w:val="24"/>
        </w:rPr>
        <w:t>金</w:t>
      </w:r>
      <w:r>
        <w:rPr>
          <w:rFonts w:hint="eastAsia"/>
          <w:sz w:val="24"/>
          <w:szCs w:val="24"/>
        </w:rPr>
        <w:t>）締切】</w:t>
      </w:r>
    </w:p>
    <w:p w:rsidR="0073400D" w:rsidRDefault="0073400D" w:rsidP="00172F8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3400D" w:rsidRDefault="0073400D" w:rsidP="00172F8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担当宛メールかＦＡＸにて申込願います。</w:t>
      </w:r>
    </w:p>
    <w:p w:rsidR="007106A5" w:rsidRPr="00172F82" w:rsidRDefault="007106A5" w:rsidP="00172F82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当日は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</w:t>
      </w:r>
      <w:r w:rsidR="00395544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0</w:t>
      </w:r>
      <w:r w:rsidR="008D2CAE">
        <w:rPr>
          <w:rFonts w:hint="eastAsia"/>
          <w:sz w:val="24"/>
          <w:szCs w:val="24"/>
        </w:rPr>
        <w:t>分から説明会となりますが、混みあう可能性があり、受付を</w:t>
      </w:r>
      <w:r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時から</w:t>
      </w:r>
      <w:r w:rsidR="008D2CAE">
        <w:rPr>
          <w:rFonts w:hint="eastAsia"/>
          <w:sz w:val="24"/>
          <w:szCs w:val="24"/>
        </w:rPr>
        <w:t>行います</w:t>
      </w:r>
      <w:r>
        <w:rPr>
          <w:rFonts w:hint="eastAsia"/>
          <w:sz w:val="24"/>
          <w:szCs w:val="24"/>
        </w:rPr>
        <w:t>ので、できるだけ早めにお越しいただくようお願いいたします。</w:t>
      </w:r>
    </w:p>
    <w:sectPr w:rsidR="007106A5" w:rsidRPr="00172F8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0B7B" w:rsidRDefault="00890B7B" w:rsidP="00E65E0B">
      <w:r>
        <w:separator/>
      </w:r>
    </w:p>
  </w:endnote>
  <w:endnote w:type="continuationSeparator" w:id="0">
    <w:p w:rsidR="00890B7B" w:rsidRDefault="00890B7B" w:rsidP="00E65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0B7B" w:rsidRDefault="00890B7B" w:rsidP="00E65E0B">
      <w:r>
        <w:separator/>
      </w:r>
    </w:p>
  </w:footnote>
  <w:footnote w:type="continuationSeparator" w:id="0">
    <w:p w:rsidR="00890B7B" w:rsidRDefault="00890B7B" w:rsidP="00E65E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82"/>
    <w:rsid w:val="00172F82"/>
    <w:rsid w:val="00395544"/>
    <w:rsid w:val="005C6BC5"/>
    <w:rsid w:val="007106A5"/>
    <w:rsid w:val="0073400D"/>
    <w:rsid w:val="00890B7B"/>
    <w:rsid w:val="00894842"/>
    <w:rsid w:val="008D2CAE"/>
    <w:rsid w:val="00911AF3"/>
    <w:rsid w:val="00974E19"/>
    <w:rsid w:val="00C83CE4"/>
    <w:rsid w:val="00E21763"/>
    <w:rsid w:val="00E65E0B"/>
    <w:rsid w:val="00EE7FD1"/>
    <w:rsid w:val="00E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C38833-C8D8-4606-8579-C74905B8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2F8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34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65E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5E0B"/>
  </w:style>
  <w:style w:type="paragraph" w:styleId="a7">
    <w:name w:val="footer"/>
    <w:basedOn w:val="a"/>
    <w:link w:val="a8"/>
    <w:uiPriority w:val="99"/>
    <w:unhideWhenUsed/>
    <w:rsid w:val="00E65E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5E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ujita@kmt-t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hayashi</dc:creator>
  <cp:keywords/>
  <dc:description/>
  <cp:lastModifiedBy>hayashi</cp:lastModifiedBy>
  <cp:revision>2</cp:revision>
  <cp:lastPrinted>2017-03-01T08:26:00Z</cp:lastPrinted>
  <dcterms:created xsi:type="dcterms:W3CDTF">2018-03-13T07:17:00Z</dcterms:created>
  <dcterms:modified xsi:type="dcterms:W3CDTF">2018-03-13T07:17:00Z</dcterms:modified>
</cp:coreProperties>
</file>